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9"/>
        <w:gridCol w:w="1534"/>
        <w:gridCol w:w="1383"/>
        <w:gridCol w:w="1126"/>
        <w:gridCol w:w="1309"/>
        <w:gridCol w:w="1051"/>
        <w:gridCol w:w="993"/>
        <w:gridCol w:w="366"/>
        <w:gridCol w:w="66"/>
        <w:gridCol w:w="66"/>
        <w:gridCol w:w="66"/>
        <w:gridCol w:w="81"/>
      </w:tblGrid>
      <w:tr w:rsidR="00000000" w14:paraId="55DF826E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203"/>
              <w:gridCol w:w="1067"/>
            </w:tblGrid>
            <w:tr w:rsidR="00000000" w14:paraId="3E228116" w14:textId="77777777">
              <w:trPr>
                <w:tblCellSpacing w:w="15" w:type="dxa"/>
              </w:trPr>
              <w:tc>
                <w:tcPr>
                  <w:tcW w:w="5000" w:type="pct"/>
                  <w:noWrap/>
                  <w:vAlign w:val="center"/>
                  <w:hideMark/>
                </w:tcPr>
                <w:p w14:paraId="74CCCC23" w14:textId="77777777" w:rsidR="00000000" w:rsidRDefault="00000000">
                  <w:pPr>
                    <w:pStyle w:val="Nadpis1"/>
                    <w:rPr>
                      <w:rFonts w:eastAsia="Times New Roman"/>
                      <w:sz w:val="35"/>
                      <w:szCs w:val="35"/>
                      <w14:ligatures w14:val="none"/>
                    </w:rPr>
                  </w:pPr>
                  <w:r>
                    <w:rPr>
                      <w:rFonts w:eastAsia="Times New Roman"/>
                      <w:sz w:val="35"/>
                      <w:szCs w:val="35"/>
                    </w:rPr>
                    <w:t xml:space="preserve">Mostní list mostu pozemní komunikace </w:t>
                  </w:r>
                </w:p>
              </w:tc>
              <w:tc>
                <w:tcPr>
                  <w:tcW w:w="5000" w:type="pct"/>
                  <w:noWrap/>
                  <w:vAlign w:val="center"/>
                  <w:hideMark/>
                </w:tcPr>
                <w:p w14:paraId="6FC044F6" w14:textId="77777777" w:rsidR="00000000" w:rsidRDefault="00000000">
                  <w:pPr>
                    <w:pStyle w:val="Nadpis1"/>
                    <w:jc w:val="right"/>
                    <w:rPr>
                      <w:rFonts w:eastAsia="Times New Roman"/>
                      <w:sz w:val="35"/>
                      <w:szCs w:val="35"/>
                    </w:rPr>
                  </w:pPr>
                  <w:r>
                    <w:rPr>
                      <w:rFonts w:eastAsia="Times New Roman"/>
                      <w:sz w:val="35"/>
                      <w:szCs w:val="35"/>
                    </w:rPr>
                    <w:t xml:space="preserve">3057-1 </w:t>
                  </w:r>
                </w:p>
              </w:tc>
            </w:tr>
          </w:tbl>
          <w:p w14:paraId="4CBEFC3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57FD704E" w14:textId="77777777">
        <w:trPr>
          <w:divId w:val="1533686047"/>
          <w:tblCellSpacing w:w="15" w:type="dxa"/>
        </w:trPr>
        <w:tc>
          <w:tcPr>
            <w:tcW w:w="0" w:type="auto"/>
            <w:vAlign w:val="center"/>
            <w:hideMark/>
          </w:tcPr>
          <w:p w14:paraId="7A9BA0B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Název mostu</w:t>
            </w:r>
          </w:p>
        </w:tc>
        <w:tc>
          <w:tcPr>
            <w:tcW w:w="0" w:type="auto"/>
            <w:vAlign w:val="center"/>
            <w:hideMark/>
          </w:tcPr>
          <w:p w14:paraId="3F721FE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Holice </w:t>
            </w:r>
          </w:p>
        </w:tc>
        <w:tc>
          <w:tcPr>
            <w:tcW w:w="0" w:type="auto"/>
            <w:vAlign w:val="center"/>
            <w:hideMark/>
          </w:tcPr>
          <w:p w14:paraId="183F492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Místní název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4EE5006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Přes Ředický potok </w:t>
            </w:r>
          </w:p>
        </w:tc>
        <w:tc>
          <w:tcPr>
            <w:tcW w:w="0" w:type="auto"/>
            <w:vAlign w:val="center"/>
            <w:hideMark/>
          </w:tcPr>
          <w:p w14:paraId="424E517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97B2A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3AD462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69E4D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7D0AA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0EC73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5BECA213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0CA4CAF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B93385D">
                <v:rect id="_x0000_i1025" style="width:0;height:1.5pt" o:hralign="center" o:hrstd="t" o:hr="t" fillcolor="#a0a0a0" stroked="f"/>
              </w:pict>
            </w:r>
          </w:p>
        </w:tc>
      </w:tr>
      <w:tr w:rsidR="00000000" w14:paraId="25426B7F" w14:textId="77777777">
        <w:trPr>
          <w:divId w:val="1533686047"/>
          <w:tblCellSpacing w:w="15" w:type="dxa"/>
        </w:trPr>
        <w:tc>
          <w:tcPr>
            <w:tcW w:w="0" w:type="auto"/>
            <w:vAlign w:val="center"/>
            <w:hideMark/>
          </w:tcPr>
          <w:p w14:paraId="20129E3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Předmět přemostění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054BE89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Vodoteč (občasný průtok) / Ředický potok </w:t>
            </w:r>
          </w:p>
        </w:tc>
        <w:tc>
          <w:tcPr>
            <w:tcW w:w="0" w:type="auto"/>
            <w:vAlign w:val="center"/>
            <w:hideMark/>
          </w:tcPr>
          <w:p w14:paraId="4C25B49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D8D6A8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3DACC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1AAE1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C960AC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28BE3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D167EA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304ABD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C6115E3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022A6AE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9E6090B">
                <v:rect id="_x0000_i1026" style="width:0;height:1.5pt" o:hralign="center" o:hrstd="t" o:hr="t" fillcolor="#a0a0a0" stroked="f"/>
              </w:pict>
            </w:r>
          </w:p>
        </w:tc>
      </w:tr>
      <w:tr w:rsidR="00000000" w14:paraId="6AA47B09" w14:textId="77777777">
        <w:trPr>
          <w:divId w:val="1533686047"/>
          <w:tblCellSpacing w:w="15" w:type="dxa"/>
        </w:trPr>
        <w:tc>
          <w:tcPr>
            <w:tcW w:w="0" w:type="auto"/>
            <w:vAlign w:val="center"/>
            <w:hideMark/>
          </w:tcPr>
          <w:p w14:paraId="4391738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Převáděná komunikace</w:t>
            </w:r>
          </w:p>
        </w:tc>
        <w:tc>
          <w:tcPr>
            <w:tcW w:w="0" w:type="auto"/>
            <w:vAlign w:val="center"/>
            <w:hideMark/>
          </w:tcPr>
          <w:p w14:paraId="3E0A67B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3. třída / 3057 </w:t>
            </w:r>
          </w:p>
        </w:tc>
        <w:tc>
          <w:tcPr>
            <w:tcW w:w="0" w:type="auto"/>
            <w:vAlign w:val="center"/>
            <w:hideMark/>
          </w:tcPr>
          <w:p w14:paraId="30390D7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Název</w:t>
            </w:r>
          </w:p>
        </w:tc>
        <w:tc>
          <w:tcPr>
            <w:tcW w:w="0" w:type="auto"/>
            <w:vAlign w:val="center"/>
            <w:hideMark/>
          </w:tcPr>
          <w:p w14:paraId="17C5E34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1DADB16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B7A96C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F62CA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1BC18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DC677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879C04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D3512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2DCC5F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7D3A4CC1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310F957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8F5F338">
                <v:rect id="_x0000_i1027" style="width:0;height:1.5pt" o:hralign="center" o:hrstd="t" o:hr="t" fillcolor="#a0a0a0" stroked="f"/>
              </w:pict>
            </w:r>
          </w:p>
        </w:tc>
      </w:tr>
      <w:tr w:rsidR="00000000" w14:paraId="757249C1" w14:textId="77777777">
        <w:trPr>
          <w:divId w:val="1533686047"/>
          <w:tblCellSpacing w:w="15" w:type="dxa"/>
        </w:trPr>
        <w:tc>
          <w:tcPr>
            <w:tcW w:w="0" w:type="auto"/>
            <w:vAlign w:val="center"/>
            <w:hideMark/>
          </w:tcPr>
          <w:p w14:paraId="409F734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Staničení liniové</w:t>
            </w:r>
          </w:p>
        </w:tc>
        <w:tc>
          <w:tcPr>
            <w:tcW w:w="0" w:type="auto"/>
            <w:vAlign w:val="center"/>
            <w:hideMark/>
          </w:tcPr>
          <w:p w14:paraId="4015A19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0.269 km</w:t>
            </w:r>
          </w:p>
        </w:tc>
        <w:tc>
          <w:tcPr>
            <w:tcW w:w="0" w:type="auto"/>
            <w:vAlign w:val="center"/>
            <w:hideMark/>
          </w:tcPr>
          <w:p w14:paraId="18E4E5F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Staničení na úseku</w:t>
            </w:r>
          </w:p>
        </w:tc>
        <w:tc>
          <w:tcPr>
            <w:tcW w:w="0" w:type="auto"/>
            <w:vAlign w:val="center"/>
            <w:hideMark/>
          </w:tcPr>
          <w:p w14:paraId="2055F7F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0.269 km</w:t>
            </w:r>
          </w:p>
        </w:tc>
        <w:tc>
          <w:tcPr>
            <w:tcW w:w="0" w:type="auto"/>
            <w:vAlign w:val="center"/>
            <w:hideMark/>
          </w:tcPr>
          <w:p w14:paraId="1D17698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638E20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43C29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8C0BF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8B3F41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AA8361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230672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F2FA1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3FE7E301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C8470CB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E806782">
                <v:rect id="_x0000_i1028" style="width:0;height:1.5pt" o:hralign="center" o:hrstd="t" o:hr="t" fillcolor="#a0a0a0" stroked="f"/>
              </w:pict>
            </w:r>
          </w:p>
        </w:tc>
      </w:tr>
      <w:tr w:rsidR="00000000" w14:paraId="7209445D" w14:textId="77777777">
        <w:trPr>
          <w:divId w:val="1533686047"/>
          <w:tblCellSpacing w:w="15" w:type="dxa"/>
        </w:trPr>
        <w:tc>
          <w:tcPr>
            <w:tcW w:w="0" w:type="auto"/>
            <w:vAlign w:val="center"/>
            <w:hideMark/>
          </w:tcPr>
          <w:p w14:paraId="3DFC6D3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 postavení</w:t>
            </w:r>
          </w:p>
        </w:tc>
        <w:tc>
          <w:tcPr>
            <w:tcW w:w="0" w:type="auto"/>
            <w:vAlign w:val="center"/>
            <w:hideMark/>
          </w:tcPr>
          <w:p w14:paraId="17F788C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1924 </w:t>
            </w:r>
          </w:p>
        </w:tc>
        <w:tc>
          <w:tcPr>
            <w:tcW w:w="0" w:type="auto"/>
            <w:vAlign w:val="center"/>
            <w:hideMark/>
          </w:tcPr>
          <w:p w14:paraId="0E46853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poslední rekonstrukce</w:t>
            </w:r>
          </w:p>
        </w:tc>
        <w:tc>
          <w:tcPr>
            <w:tcW w:w="0" w:type="auto"/>
            <w:vAlign w:val="center"/>
            <w:hideMark/>
          </w:tcPr>
          <w:p w14:paraId="427284A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.... </w:t>
            </w:r>
          </w:p>
        </w:tc>
        <w:tc>
          <w:tcPr>
            <w:tcW w:w="0" w:type="auto"/>
            <w:vAlign w:val="center"/>
            <w:hideMark/>
          </w:tcPr>
          <w:p w14:paraId="3E57A81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3D7BD9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69117C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74A29E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36390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2362DD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894D5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6941A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F23DBC4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8909EAA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F0FE0F5">
                <v:rect id="_x0000_i1029" style="width:0;height:1.5pt" o:hralign="center" o:hrstd="t" o:hr="t" fillcolor="#a0a0a0" stroked="f"/>
              </w:pict>
            </w:r>
          </w:p>
        </w:tc>
      </w:tr>
      <w:tr w:rsidR="00000000" w14:paraId="378905D1" w14:textId="77777777">
        <w:trPr>
          <w:divId w:val="1533686047"/>
          <w:tblCellSpacing w:w="15" w:type="dxa"/>
        </w:trPr>
        <w:tc>
          <w:tcPr>
            <w:tcW w:w="0" w:type="auto"/>
            <w:vAlign w:val="center"/>
            <w:hideMark/>
          </w:tcPr>
          <w:p w14:paraId="6DB2B94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Kraj</w:t>
            </w:r>
          </w:p>
        </w:tc>
        <w:tc>
          <w:tcPr>
            <w:tcW w:w="0" w:type="auto"/>
            <w:vAlign w:val="center"/>
            <w:hideMark/>
          </w:tcPr>
          <w:p w14:paraId="7C7AD92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Pardubický kraj </w:t>
            </w:r>
          </w:p>
        </w:tc>
        <w:tc>
          <w:tcPr>
            <w:tcW w:w="0" w:type="auto"/>
            <w:vAlign w:val="center"/>
            <w:hideMark/>
          </w:tcPr>
          <w:p w14:paraId="0FE9402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Okres</w:t>
            </w:r>
          </w:p>
        </w:tc>
        <w:tc>
          <w:tcPr>
            <w:tcW w:w="0" w:type="auto"/>
            <w:vAlign w:val="center"/>
            <w:hideMark/>
          </w:tcPr>
          <w:p w14:paraId="024DE3D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Pardubice </w:t>
            </w:r>
          </w:p>
        </w:tc>
        <w:tc>
          <w:tcPr>
            <w:tcW w:w="0" w:type="auto"/>
            <w:vAlign w:val="center"/>
            <w:hideMark/>
          </w:tcPr>
          <w:p w14:paraId="01299AC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Správce mostu</w:t>
            </w:r>
          </w:p>
        </w:tc>
        <w:tc>
          <w:tcPr>
            <w:tcW w:w="0" w:type="auto"/>
            <w:vAlign w:val="center"/>
            <w:hideMark/>
          </w:tcPr>
          <w:p w14:paraId="342278B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SÚS Pardubice </w:t>
            </w:r>
          </w:p>
        </w:tc>
        <w:tc>
          <w:tcPr>
            <w:tcW w:w="0" w:type="auto"/>
            <w:vAlign w:val="center"/>
            <w:hideMark/>
          </w:tcPr>
          <w:p w14:paraId="297DE17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D3F428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E7D7E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F53549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AE13F9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51146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722B9C6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EB0FE91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F360513">
                <v:rect id="_x0000_i1030" style="width:0;height:1.5pt" o:hralign="center" o:hrstd="t" o:hr="t" fillcolor="#a0a0a0" stroked="f"/>
              </w:pict>
            </w:r>
          </w:p>
        </w:tc>
      </w:tr>
      <w:tr w:rsidR="00000000" w14:paraId="7B34E0F2" w14:textId="77777777">
        <w:trPr>
          <w:divId w:val="1533686047"/>
          <w:tblCellSpacing w:w="15" w:type="dxa"/>
        </w:trPr>
        <w:tc>
          <w:tcPr>
            <w:tcW w:w="0" w:type="auto"/>
            <w:vAlign w:val="center"/>
            <w:hideMark/>
          </w:tcPr>
          <w:p w14:paraId="5A3DA42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Katastrální území</w:t>
            </w:r>
          </w:p>
        </w:tc>
        <w:tc>
          <w:tcPr>
            <w:tcW w:w="0" w:type="auto"/>
            <w:vAlign w:val="center"/>
            <w:hideMark/>
          </w:tcPr>
          <w:p w14:paraId="09CED04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Holice </w:t>
            </w:r>
          </w:p>
        </w:tc>
        <w:tc>
          <w:tcPr>
            <w:tcW w:w="0" w:type="auto"/>
            <w:vAlign w:val="center"/>
            <w:hideMark/>
          </w:tcPr>
          <w:p w14:paraId="5E19B79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BA42C3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440FB1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ED9BA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578A6D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A54BC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0595B8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F19070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E2FB89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7C8536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31CD8667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6A6A325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66D7D4B">
                <v:rect id="_x0000_i1031" style="width:0;height:1.5pt" o:hralign="center" o:hrstd="t" o:hr="t" fillcolor="#a0a0a0" stroked="f"/>
              </w:pict>
            </w:r>
          </w:p>
        </w:tc>
      </w:tr>
      <w:tr w:rsidR="00000000" w14:paraId="760CA154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4A9ED9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Zatížitelnost v době uvedení do provozu, způsob a rok stanovení </w:t>
            </w:r>
          </w:p>
        </w:tc>
      </w:tr>
      <w:tr w:rsidR="00000000" w14:paraId="17702A87" w14:textId="77777777">
        <w:trPr>
          <w:divId w:val="1533686047"/>
          <w:tblCellSpacing w:w="15" w:type="dxa"/>
        </w:trPr>
        <w:tc>
          <w:tcPr>
            <w:tcW w:w="0" w:type="auto"/>
            <w:vAlign w:val="center"/>
            <w:hideMark/>
          </w:tcPr>
          <w:p w14:paraId="5D960DC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Způsob stanovení</w:t>
            </w:r>
          </w:p>
        </w:tc>
        <w:tc>
          <w:tcPr>
            <w:tcW w:w="0" w:type="auto"/>
            <w:vAlign w:val="center"/>
            <w:hideMark/>
          </w:tcPr>
          <w:p w14:paraId="609C35B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63C632F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</w:t>
            </w:r>
          </w:p>
        </w:tc>
        <w:tc>
          <w:tcPr>
            <w:tcW w:w="0" w:type="auto"/>
            <w:vAlign w:val="center"/>
            <w:hideMark/>
          </w:tcPr>
          <w:p w14:paraId="459E9E2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2008 </w:t>
            </w:r>
          </w:p>
        </w:tc>
        <w:tc>
          <w:tcPr>
            <w:tcW w:w="0" w:type="auto"/>
            <w:vAlign w:val="center"/>
            <w:hideMark/>
          </w:tcPr>
          <w:p w14:paraId="7126F9C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F48B0B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2B1291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182168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6A6CAD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C1D60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23DC50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6BBA32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66B4A205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51C389C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16CACD1">
                <v:rect id="_x0000_i1032" style="width:0;height:1.5pt" o:hralign="center" o:hrstd="t" o:hr="t" fillcolor="#a0a0a0" stroked="f"/>
              </w:pict>
            </w:r>
          </w:p>
        </w:tc>
      </w:tr>
      <w:tr w:rsidR="00000000" w14:paraId="1A81A190" w14:textId="77777777">
        <w:trPr>
          <w:divId w:val="1533686047"/>
          <w:tblCellSpacing w:w="15" w:type="dxa"/>
        </w:trPr>
        <w:tc>
          <w:tcPr>
            <w:tcW w:w="0" w:type="auto"/>
            <w:vAlign w:val="center"/>
            <w:hideMark/>
          </w:tcPr>
          <w:p w14:paraId="3AB8827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Vn</w:t>
            </w:r>
          </w:p>
        </w:tc>
        <w:tc>
          <w:tcPr>
            <w:tcW w:w="0" w:type="auto"/>
            <w:vAlign w:val="center"/>
            <w:hideMark/>
          </w:tcPr>
          <w:p w14:paraId="5372EC1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8.0 t</w:t>
            </w:r>
          </w:p>
        </w:tc>
        <w:tc>
          <w:tcPr>
            <w:tcW w:w="0" w:type="auto"/>
            <w:vAlign w:val="center"/>
            <w:hideMark/>
          </w:tcPr>
          <w:p w14:paraId="7AD84A2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Vr</w:t>
            </w:r>
          </w:p>
        </w:tc>
        <w:tc>
          <w:tcPr>
            <w:tcW w:w="0" w:type="auto"/>
            <w:vAlign w:val="center"/>
            <w:hideMark/>
          </w:tcPr>
          <w:p w14:paraId="56A0C60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20.0 t</w:t>
            </w:r>
          </w:p>
        </w:tc>
        <w:tc>
          <w:tcPr>
            <w:tcW w:w="0" w:type="auto"/>
            <w:vAlign w:val="center"/>
            <w:hideMark/>
          </w:tcPr>
          <w:p w14:paraId="70D9E61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Ve</w:t>
            </w:r>
          </w:p>
        </w:tc>
        <w:tc>
          <w:tcPr>
            <w:tcW w:w="0" w:type="auto"/>
            <w:vAlign w:val="center"/>
            <w:hideMark/>
          </w:tcPr>
          <w:p w14:paraId="725BE6C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98.0 t</w:t>
            </w:r>
          </w:p>
        </w:tc>
        <w:tc>
          <w:tcPr>
            <w:tcW w:w="0" w:type="auto"/>
            <w:vAlign w:val="center"/>
            <w:hideMark/>
          </w:tcPr>
          <w:p w14:paraId="4AB0462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Vaj (Va)</w:t>
            </w:r>
          </w:p>
        </w:tc>
        <w:tc>
          <w:tcPr>
            <w:tcW w:w="0" w:type="auto"/>
            <w:vAlign w:val="center"/>
            <w:hideMark/>
          </w:tcPr>
          <w:p w14:paraId="6780A12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 t</w:t>
            </w:r>
          </w:p>
        </w:tc>
        <w:tc>
          <w:tcPr>
            <w:tcW w:w="0" w:type="auto"/>
            <w:vAlign w:val="center"/>
            <w:hideMark/>
          </w:tcPr>
          <w:p w14:paraId="4CB45F7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BE43F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441893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1399E7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31E3FE81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A1FD2B9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lastRenderedPageBreak/>
              <w:pict w14:anchorId="212EB075">
                <v:rect id="_x0000_i1033" style="width:0;height:1.5pt" o:hralign="center" o:hrstd="t" o:hr="t" fillcolor="#a0a0a0" stroked="f"/>
              </w:pict>
            </w:r>
          </w:p>
        </w:tc>
      </w:tr>
      <w:tr w:rsidR="00000000" w14:paraId="39B4176A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2A75D5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Zatížitelnost současná, způsob a rok stanovení </w:t>
            </w:r>
          </w:p>
        </w:tc>
      </w:tr>
      <w:tr w:rsidR="00000000" w14:paraId="6FF12DFB" w14:textId="77777777">
        <w:trPr>
          <w:divId w:val="1533686047"/>
          <w:tblCellSpacing w:w="15" w:type="dxa"/>
        </w:trPr>
        <w:tc>
          <w:tcPr>
            <w:tcW w:w="0" w:type="auto"/>
            <w:vAlign w:val="center"/>
            <w:hideMark/>
          </w:tcPr>
          <w:p w14:paraId="4CF3045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Způsob stanovení</w:t>
            </w:r>
          </w:p>
        </w:tc>
        <w:tc>
          <w:tcPr>
            <w:tcW w:w="0" w:type="auto"/>
            <w:vAlign w:val="center"/>
            <w:hideMark/>
          </w:tcPr>
          <w:p w14:paraId="21F963D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Neznámý </w:t>
            </w:r>
          </w:p>
        </w:tc>
        <w:tc>
          <w:tcPr>
            <w:tcW w:w="0" w:type="auto"/>
            <w:vAlign w:val="center"/>
            <w:hideMark/>
          </w:tcPr>
          <w:p w14:paraId="7778868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</w:t>
            </w:r>
          </w:p>
        </w:tc>
        <w:tc>
          <w:tcPr>
            <w:tcW w:w="0" w:type="auto"/>
            <w:vAlign w:val="center"/>
            <w:hideMark/>
          </w:tcPr>
          <w:p w14:paraId="65CDA4D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2023 </w:t>
            </w:r>
          </w:p>
        </w:tc>
        <w:tc>
          <w:tcPr>
            <w:tcW w:w="0" w:type="auto"/>
            <w:vAlign w:val="center"/>
            <w:hideMark/>
          </w:tcPr>
          <w:p w14:paraId="1D397DC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19B4BE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DBBCC7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8A09CA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A6397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7F8383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8908A1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0E697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3FAB5F5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27DED06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7344CE0">
                <v:rect id="_x0000_i1034" style="width:0;height:1.5pt" o:hralign="center" o:hrstd="t" o:hr="t" fillcolor="#a0a0a0" stroked="f"/>
              </w:pict>
            </w:r>
          </w:p>
        </w:tc>
      </w:tr>
      <w:tr w:rsidR="00000000" w14:paraId="0BC92510" w14:textId="77777777">
        <w:trPr>
          <w:divId w:val="1533686047"/>
          <w:tblCellSpacing w:w="15" w:type="dxa"/>
        </w:trPr>
        <w:tc>
          <w:tcPr>
            <w:tcW w:w="0" w:type="auto"/>
            <w:vAlign w:val="center"/>
            <w:hideMark/>
          </w:tcPr>
          <w:p w14:paraId="4423230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Vn</w:t>
            </w:r>
          </w:p>
        </w:tc>
        <w:tc>
          <w:tcPr>
            <w:tcW w:w="0" w:type="auto"/>
            <w:vAlign w:val="center"/>
            <w:hideMark/>
          </w:tcPr>
          <w:p w14:paraId="13030DF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8.0 t</w:t>
            </w:r>
          </w:p>
        </w:tc>
        <w:tc>
          <w:tcPr>
            <w:tcW w:w="0" w:type="auto"/>
            <w:vAlign w:val="center"/>
            <w:hideMark/>
          </w:tcPr>
          <w:p w14:paraId="773BC1C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Vr</w:t>
            </w:r>
          </w:p>
        </w:tc>
        <w:tc>
          <w:tcPr>
            <w:tcW w:w="0" w:type="auto"/>
            <w:vAlign w:val="center"/>
            <w:hideMark/>
          </w:tcPr>
          <w:p w14:paraId="4A86C61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20.0 t</w:t>
            </w:r>
          </w:p>
        </w:tc>
        <w:tc>
          <w:tcPr>
            <w:tcW w:w="0" w:type="auto"/>
            <w:vAlign w:val="center"/>
            <w:hideMark/>
          </w:tcPr>
          <w:p w14:paraId="2F6A3A7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Ve</w:t>
            </w:r>
          </w:p>
        </w:tc>
        <w:tc>
          <w:tcPr>
            <w:tcW w:w="0" w:type="auto"/>
            <w:vAlign w:val="center"/>
            <w:hideMark/>
          </w:tcPr>
          <w:p w14:paraId="1952E15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98.0 t</w:t>
            </w:r>
          </w:p>
        </w:tc>
        <w:tc>
          <w:tcPr>
            <w:tcW w:w="0" w:type="auto"/>
            <w:vAlign w:val="center"/>
            <w:hideMark/>
          </w:tcPr>
          <w:p w14:paraId="1B9ACFB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Vaj (Va)</w:t>
            </w:r>
          </w:p>
        </w:tc>
        <w:tc>
          <w:tcPr>
            <w:tcW w:w="0" w:type="auto"/>
            <w:vAlign w:val="center"/>
            <w:hideMark/>
          </w:tcPr>
          <w:p w14:paraId="1D1EAF6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 t</w:t>
            </w:r>
          </w:p>
        </w:tc>
        <w:tc>
          <w:tcPr>
            <w:tcW w:w="0" w:type="auto"/>
            <w:vAlign w:val="center"/>
            <w:hideMark/>
          </w:tcPr>
          <w:p w14:paraId="3D3B4CF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0598E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C857C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DB153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CF0035F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E9FA0FE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C75F515">
                <v:rect id="_x0000_i1035" style="width:0;height:1.5pt" o:hralign="center" o:hrstd="t" o:hr="t" fillcolor="#a0a0a0" stroked="f"/>
              </w:pict>
            </w:r>
          </w:p>
        </w:tc>
      </w:tr>
      <w:tr w:rsidR="00000000" w14:paraId="2522CB61" w14:textId="77777777">
        <w:trPr>
          <w:divId w:val="1533686047"/>
          <w:tblCellSpacing w:w="15" w:type="dxa"/>
        </w:trPr>
        <w:tc>
          <w:tcPr>
            <w:tcW w:w="0" w:type="auto"/>
            <w:vAlign w:val="center"/>
            <w:hideMark/>
          </w:tcPr>
          <w:p w14:paraId="6EBE17D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Dl. přemostění</w:t>
            </w:r>
          </w:p>
        </w:tc>
        <w:tc>
          <w:tcPr>
            <w:tcW w:w="0" w:type="auto"/>
            <w:vAlign w:val="center"/>
            <w:hideMark/>
          </w:tcPr>
          <w:p w14:paraId="0DA5AC7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3.35 m</w:t>
            </w:r>
          </w:p>
        </w:tc>
        <w:tc>
          <w:tcPr>
            <w:tcW w:w="0" w:type="auto"/>
            <w:vAlign w:val="center"/>
            <w:hideMark/>
          </w:tcPr>
          <w:p w14:paraId="27D6E3F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Šikmost</w:t>
            </w:r>
          </w:p>
        </w:tc>
        <w:tc>
          <w:tcPr>
            <w:tcW w:w="0" w:type="auto"/>
            <w:vAlign w:val="center"/>
            <w:hideMark/>
          </w:tcPr>
          <w:p w14:paraId="79F5640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Pravá / 63° </w:t>
            </w:r>
          </w:p>
        </w:tc>
        <w:tc>
          <w:tcPr>
            <w:tcW w:w="0" w:type="auto"/>
            <w:vAlign w:val="center"/>
            <w:hideMark/>
          </w:tcPr>
          <w:p w14:paraId="560B822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28D577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60E0F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6A27BA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26EAA6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8C317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F52B2B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29E11E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C228D48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2E0FBA4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447F9F3">
                <v:rect id="_x0000_i1036" style="width:0;height:1.5pt" o:hralign="center" o:hrstd="t" o:hr="t" fillcolor="#a0a0a0" stroked="f"/>
              </w:pict>
            </w:r>
          </w:p>
        </w:tc>
      </w:tr>
      <w:tr w:rsidR="00000000" w14:paraId="414FF0C5" w14:textId="77777777">
        <w:trPr>
          <w:divId w:val="1533686047"/>
          <w:tblCellSpacing w:w="15" w:type="dxa"/>
        </w:trPr>
        <w:tc>
          <w:tcPr>
            <w:tcW w:w="0" w:type="auto"/>
            <w:vAlign w:val="center"/>
            <w:hideMark/>
          </w:tcPr>
          <w:p w14:paraId="6492E0A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Volná šířka</w:t>
            </w:r>
          </w:p>
        </w:tc>
        <w:tc>
          <w:tcPr>
            <w:tcW w:w="0" w:type="auto"/>
            <w:vAlign w:val="center"/>
            <w:hideMark/>
          </w:tcPr>
          <w:p w14:paraId="71C1CDF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7.45 m</w:t>
            </w:r>
          </w:p>
        </w:tc>
        <w:tc>
          <w:tcPr>
            <w:tcW w:w="0" w:type="auto"/>
            <w:vAlign w:val="center"/>
            <w:hideMark/>
          </w:tcPr>
          <w:p w14:paraId="330798B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Celková šířka mostu</w:t>
            </w:r>
          </w:p>
        </w:tc>
        <w:tc>
          <w:tcPr>
            <w:tcW w:w="0" w:type="auto"/>
            <w:vAlign w:val="center"/>
            <w:hideMark/>
          </w:tcPr>
          <w:p w14:paraId="457B1EA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8.07 m</w:t>
            </w:r>
          </w:p>
        </w:tc>
        <w:tc>
          <w:tcPr>
            <w:tcW w:w="0" w:type="auto"/>
            <w:vAlign w:val="center"/>
            <w:hideMark/>
          </w:tcPr>
          <w:p w14:paraId="1F544CB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Plocha mostu</w:t>
            </w:r>
          </w:p>
        </w:tc>
        <w:tc>
          <w:tcPr>
            <w:tcW w:w="0" w:type="auto"/>
            <w:vAlign w:val="center"/>
            <w:hideMark/>
          </w:tcPr>
          <w:p w14:paraId="000F734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23.62 m2</w:t>
            </w:r>
          </w:p>
        </w:tc>
        <w:tc>
          <w:tcPr>
            <w:tcW w:w="0" w:type="auto"/>
            <w:vAlign w:val="center"/>
            <w:hideMark/>
          </w:tcPr>
          <w:p w14:paraId="6BC6351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DF0C74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91A786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8A512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057119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49B27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F3AFE35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2D48D3C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84CB885">
                <v:rect id="_x0000_i1037" style="width:0;height:1.5pt" o:hralign="center" o:hrstd="t" o:hr="t" fillcolor="#a0a0a0" stroked="f"/>
              </w:pict>
            </w:r>
          </w:p>
        </w:tc>
      </w:tr>
      <w:tr w:rsidR="00000000" w14:paraId="177032C1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536EEB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Nosná konstrukce </w:t>
            </w:r>
          </w:p>
        </w:tc>
      </w:tr>
      <w:tr w:rsidR="00000000" w14:paraId="4DF7874A" w14:textId="77777777">
        <w:trPr>
          <w:divId w:val="1533686047"/>
          <w:tblCellSpacing w:w="15" w:type="dxa"/>
        </w:trPr>
        <w:tc>
          <w:tcPr>
            <w:tcW w:w="0" w:type="auto"/>
            <w:vAlign w:val="center"/>
            <w:hideMark/>
          </w:tcPr>
          <w:p w14:paraId="4657D4E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celk.počet polí</w:t>
            </w:r>
          </w:p>
        </w:tc>
        <w:tc>
          <w:tcPr>
            <w:tcW w:w="0" w:type="auto"/>
            <w:vAlign w:val="center"/>
            <w:hideMark/>
          </w:tcPr>
          <w:p w14:paraId="328F840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14:paraId="46C7C4E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8DA722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5AACB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49FF0D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6E67F2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A802D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818A2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9E062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45E2BE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BC6354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30C38B44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C0E0431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24F869A">
                <v:rect id="_x0000_i1038" style="width:0;height:1.5pt" o:hralign="center" o:hrstd="t" o:hr="t" fillcolor="#a0a0a0" stroked="f"/>
              </w:pict>
            </w:r>
          </w:p>
        </w:tc>
      </w:tr>
      <w:tr w:rsidR="00000000" w14:paraId="39461520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8C283C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Podrobný popis nosné konstrukce </w:t>
            </w:r>
          </w:p>
        </w:tc>
      </w:tr>
      <w:tr w:rsidR="00000000" w14:paraId="710B63B3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0A5506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Železobetonový monolitický jednopolový trámový rošt (11ks ŽB trámů tl. 0,22m). Vlevo samostatná lávka pro pěší.</w:t>
            </w:r>
          </w:p>
        </w:tc>
      </w:tr>
      <w:tr w:rsidR="00000000" w14:paraId="672F3F0A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CFCBEC4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FEBBC4D">
                <v:rect id="_x0000_i1039" style="width:0;height:1.5pt" o:hralign="center" o:hrstd="t" o:hr="t" fillcolor="#a0a0a0" stroked="f"/>
              </w:pict>
            </w:r>
          </w:p>
        </w:tc>
      </w:tr>
      <w:tr w:rsidR="00000000" w14:paraId="7BAD2B82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A925AA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Popis skupin polí </w:t>
            </w:r>
          </w:p>
        </w:tc>
      </w:tr>
      <w:tr w:rsidR="00000000" w14:paraId="066E7AB2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18"/>
              <w:gridCol w:w="1596"/>
              <w:gridCol w:w="738"/>
              <w:gridCol w:w="1376"/>
              <w:gridCol w:w="848"/>
              <w:gridCol w:w="2084"/>
            </w:tblGrid>
            <w:tr w:rsidR="00000000" w14:paraId="0E57A50D" w14:textId="77777777">
              <w:trPr>
                <w:tblHeader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D6B0ED1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Počet polí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F2433AD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Světlost šikmá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ADF6630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Kolmá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7602052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Konstr.výška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DC4BE4F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Rozpětí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FC5B257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Druh stat.působení</w:t>
                  </w:r>
                </w:p>
              </w:tc>
            </w:tr>
            <w:tr w:rsidR="00000000" w14:paraId="59383CD8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363977F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EB7D0AF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3.35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CCD927A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2.98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5794868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0.25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8DBA1D0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0.00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CDB6ED9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00047</w:t>
                  </w:r>
                </w:p>
              </w:tc>
            </w:tr>
          </w:tbl>
          <w:p w14:paraId="5D83054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71171BC7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765A27B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1A3C7A4">
                <v:rect id="_x0000_i1040" style="width:0;height:1.5pt" o:hralign="center" o:hrstd="t" o:hr="t" fillcolor="#a0a0a0" stroked="f"/>
              </w:pict>
            </w:r>
          </w:p>
        </w:tc>
      </w:tr>
      <w:tr w:rsidR="00000000" w14:paraId="236BF985" w14:textId="77777777">
        <w:trPr>
          <w:divId w:val="1533686047"/>
          <w:tblCellSpacing w:w="15" w:type="dxa"/>
        </w:trPr>
        <w:tc>
          <w:tcPr>
            <w:tcW w:w="0" w:type="auto"/>
            <w:vAlign w:val="center"/>
            <w:hideMark/>
          </w:tcPr>
          <w:p w14:paraId="1E918BF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Stavební výška</w:t>
            </w:r>
          </w:p>
        </w:tc>
        <w:tc>
          <w:tcPr>
            <w:tcW w:w="0" w:type="auto"/>
            <w:vAlign w:val="center"/>
            <w:hideMark/>
          </w:tcPr>
          <w:p w14:paraId="50B45BE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0.50 m</w:t>
            </w:r>
          </w:p>
        </w:tc>
        <w:tc>
          <w:tcPr>
            <w:tcW w:w="0" w:type="auto"/>
            <w:vAlign w:val="center"/>
            <w:hideMark/>
          </w:tcPr>
          <w:p w14:paraId="323765F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Úložná výška</w:t>
            </w:r>
          </w:p>
        </w:tc>
        <w:tc>
          <w:tcPr>
            <w:tcW w:w="0" w:type="auto"/>
            <w:vAlign w:val="center"/>
            <w:hideMark/>
          </w:tcPr>
          <w:p w14:paraId="124FB0E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14:paraId="1641CD7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574B96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9FA915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A5C10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EB9D0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2F52F0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319EC9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4956C6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BB5395A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05017FF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32EA72F">
                <v:rect id="_x0000_i1041" style="width:0;height:1.5pt" o:hralign="center" o:hrstd="t" o:hr="t" fillcolor="#a0a0a0" stroked="f"/>
              </w:pict>
            </w:r>
          </w:p>
        </w:tc>
      </w:tr>
      <w:tr w:rsidR="00000000" w14:paraId="6BA25731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265EF8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lastRenderedPageBreak/>
              <w:t xml:space="preserve">Způsob uložení NK </w:t>
            </w:r>
          </w:p>
        </w:tc>
      </w:tr>
      <w:tr w:rsidR="00000000" w14:paraId="45C6C758" w14:textId="77777777">
        <w:trPr>
          <w:divId w:val="1533686047"/>
          <w:tblCellSpacing w:w="15" w:type="dxa"/>
        </w:trPr>
        <w:tc>
          <w:tcPr>
            <w:tcW w:w="0" w:type="auto"/>
            <w:vAlign w:val="center"/>
            <w:hideMark/>
          </w:tcPr>
          <w:p w14:paraId="4DF7F48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Způsob uložení</w:t>
            </w:r>
          </w:p>
        </w:tc>
        <w:tc>
          <w:tcPr>
            <w:tcW w:w="0" w:type="auto"/>
            <w:vAlign w:val="center"/>
            <w:hideMark/>
          </w:tcPr>
          <w:p w14:paraId="3C6BBC8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0C2C3B5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7ED709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B043D1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A8BA6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04D95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12AE1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8AE10E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CC737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676A9E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16188B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5694FC9C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5DA6657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FD09049">
                <v:rect id="_x0000_i1042" style="width:0;height:1.5pt" o:hralign="center" o:hrstd="t" o:hr="t" fillcolor="#a0a0a0" stroked="f"/>
              </w:pict>
            </w:r>
          </w:p>
        </w:tc>
      </w:tr>
      <w:tr w:rsidR="00000000" w14:paraId="5410EB17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CABC0D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Mostní závěry </w:t>
            </w:r>
          </w:p>
        </w:tc>
      </w:tr>
      <w:tr w:rsidR="00000000" w14:paraId="2FEFA4C0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817B10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Pravděpodobně podpovrchový.</w:t>
            </w:r>
          </w:p>
        </w:tc>
      </w:tr>
      <w:tr w:rsidR="00000000" w14:paraId="0FD91365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790249B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F3C3509">
                <v:rect id="_x0000_i1043" style="width:0;height:1.5pt" o:hralign="center" o:hrstd="t" o:hr="t" fillcolor="#a0a0a0" stroked="f"/>
              </w:pict>
            </w:r>
          </w:p>
        </w:tc>
      </w:tr>
      <w:tr w:rsidR="00000000" w14:paraId="7A228CFE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5C9CF4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Izolace desky mostovky </w:t>
            </w:r>
          </w:p>
        </w:tc>
      </w:tr>
      <w:tr w:rsidR="00000000" w14:paraId="6B7C5695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A87EC2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0D375337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C1282F9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3CB5F21">
                <v:rect id="_x0000_i1044" style="width:0;height:1.5pt" o:hralign="center" o:hrstd="t" o:hr="t" fillcolor="#a0a0a0" stroked="f"/>
              </w:pict>
            </w:r>
          </w:p>
        </w:tc>
      </w:tr>
      <w:tr w:rsidR="00000000" w14:paraId="355C197A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E8026C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Spodní stavba </w:t>
            </w:r>
          </w:p>
        </w:tc>
      </w:tr>
      <w:tr w:rsidR="00000000" w14:paraId="1C27F49E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94A22D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Masivní plné opěry z kyklopského zdiva, v hranách ztuženého zdivem kvádrovým.</w:t>
            </w:r>
          </w:p>
        </w:tc>
      </w:tr>
      <w:tr w:rsidR="00000000" w14:paraId="04BA7075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3E008B2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C0D4C0F">
                <v:rect id="_x0000_i1045" style="width:0;height:1.5pt" o:hralign="center" o:hrstd="t" o:hr="t" fillcolor="#a0a0a0" stroked="f"/>
              </w:pict>
            </w:r>
          </w:p>
        </w:tc>
      </w:tr>
      <w:tr w:rsidR="00000000" w14:paraId="5A304E51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F78D92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Opěry </w:t>
            </w:r>
          </w:p>
        </w:tc>
      </w:tr>
      <w:tr w:rsidR="00000000" w14:paraId="2236EF49" w14:textId="77777777">
        <w:trPr>
          <w:divId w:val="1533686047"/>
          <w:tblCellSpacing w:w="15" w:type="dxa"/>
        </w:trPr>
        <w:tc>
          <w:tcPr>
            <w:tcW w:w="0" w:type="auto"/>
            <w:vAlign w:val="center"/>
            <w:hideMark/>
          </w:tcPr>
          <w:p w14:paraId="0A39517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Počet</w:t>
            </w:r>
          </w:p>
        </w:tc>
        <w:tc>
          <w:tcPr>
            <w:tcW w:w="0" w:type="auto"/>
            <w:vAlign w:val="center"/>
            <w:hideMark/>
          </w:tcPr>
          <w:p w14:paraId="53F72C7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4C7233E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Materiál</w:t>
            </w:r>
          </w:p>
        </w:tc>
        <w:tc>
          <w:tcPr>
            <w:tcW w:w="0" w:type="auto"/>
            <w:vAlign w:val="center"/>
            <w:hideMark/>
          </w:tcPr>
          <w:p w14:paraId="543D771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Kámen </w:t>
            </w:r>
          </w:p>
        </w:tc>
        <w:tc>
          <w:tcPr>
            <w:tcW w:w="0" w:type="auto"/>
            <w:vAlign w:val="center"/>
            <w:hideMark/>
          </w:tcPr>
          <w:p w14:paraId="550D745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Základy</w:t>
            </w:r>
          </w:p>
        </w:tc>
        <w:tc>
          <w:tcPr>
            <w:tcW w:w="0" w:type="auto"/>
            <w:vAlign w:val="center"/>
            <w:hideMark/>
          </w:tcPr>
          <w:p w14:paraId="0035B53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Masivní opěra </w:t>
            </w:r>
          </w:p>
        </w:tc>
        <w:tc>
          <w:tcPr>
            <w:tcW w:w="0" w:type="auto"/>
            <w:vAlign w:val="center"/>
            <w:hideMark/>
          </w:tcPr>
          <w:p w14:paraId="2775662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DDDC7D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48056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60518A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C8F109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77C2F7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31760779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0867652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52B9179">
                <v:rect id="_x0000_i1046" style="width:0;height:1.5pt" o:hralign="center" o:hrstd="t" o:hr="t" fillcolor="#a0a0a0" stroked="f"/>
              </w:pict>
            </w:r>
          </w:p>
        </w:tc>
      </w:tr>
      <w:tr w:rsidR="00000000" w14:paraId="417E7A40" w14:textId="77777777">
        <w:trPr>
          <w:divId w:val="1533686047"/>
          <w:tblCellSpacing w:w="15" w:type="dxa"/>
        </w:trPr>
        <w:tc>
          <w:tcPr>
            <w:tcW w:w="0" w:type="auto"/>
            <w:vAlign w:val="center"/>
            <w:hideMark/>
          </w:tcPr>
          <w:p w14:paraId="1809851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Přechodová oblast</w:t>
            </w:r>
          </w:p>
        </w:tc>
        <w:tc>
          <w:tcPr>
            <w:tcW w:w="0" w:type="auto"/>
            <w:vAlign w:val="center"/>
            <w:hideMark/>
          </w:tcPr>
          <w:p w14:paraId="4042F4C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63B47B8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DF508E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6415C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6A38D0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65AE9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6E8A6E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658055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9D2E75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B02397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62846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74F12B2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C24B561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378A760">
                <v:rect id="_x0000_i1047" style="width:0;height:1.5pt" o:hralign="center" o:hrstd="t" o:hr="t" fillcolor="#a0a0a0" stroked="f"/>
              </w:pict>
            </w:r>
          </w:p>
        </w:tc>
      </w:tr>
      <w:tr w:rsidR="00000000" w14:paraId="6FB6ADF1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F8D02F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Mezilehlé podpěry </w:t>
            </w:r>
          </w:p>
        </w:tc>
      </w:tr>
      <w:tr w:rsidR="00000000" w14:paraId="6F477643" w14:textId="77777777">
        <w:trPr>
          <w:divId w:val="1533686047"/>
          <w:tblCellSpacing w:w="15" w:type="dxa"/>
        </w:trPr>
        <w:tc>
          <w:tcPr>
            <w:tcW w:w="0" w:type="auto"/>
            <w:vAlign w:val="center"/>
            <w:hideMark/>
          </w:tcPr>
          <w:p w14:paraId="4E3BE0F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Počet</w:t>
            </w:r>
          </w:p>
        </w:tc>
        <w:tc>
          <w:tcPr>
            <w:tcW w:w="0" w:type="auto"/>
            <w:vAlign w:val="center"/>
            <w:hideMark/>
          </w:tcPr>
          <w:p w14:paraId="6A31A16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0D0A693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Materiál</w:t>
            </w:r>
          </w:p>
        </w:tc>
        <w:tc>
          <w:tcPr>
            <w:tcW w:w="0" w:type="auto"/>
            <w:vAlign w:val="center"/>
            <w:hideMark/>
          </w:tcPr>
          <w:p w14:paraId="6373AA5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14:paraId="675B98E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Základy</w:t>
            </w:r>
          </w:p>
        </w:tc>
        <w:tc>
          <w:tcPr>
            <w:tcW w:w="0" w:type="auto"/>
            <w:vAlign w:val="center"/>
            <w:hideMark/>
          </w:tcPr>
          <w:p w14:paraId="400513E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14:paraId="1DD9842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AF699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7394A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D19FA9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AE863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A5F90E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838F9A1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390E1F3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6B9CE3D">
                <v:rect id="_x0000_i1048" style="width:0;height:1.5pt" o:hralign="center" o:hrstd="t" o:hr="t" fillcolor="#a0a0a0" stroked="f"/>
              </w:pict>
            </w:r>
          </w:p>
        </w:tc>
      </w:tr>
      <w:tr w:rsidR="00000000" w14:paraId="384A365D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CCD3A8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Vozovka/chodníky </w:t>
            </w:r>
          </w:p>
        </w:tc>
      </w:tr>
      <w:tr w:rsidR="00000000" w14:paraId="5D62B09C" w14:textId="77777777">
        <w:trPr>
          <w:divId w:val="1533686047"/>
          <w:tblCellSpacing w:w="15" w:type="dxa"/>
        </w:trPr>
        <w:tc>
          <w:tcPr>
            <w:tcW w:w="0" w:type="auto"/>
            <w:vAlign w:val="center"/>
            <w:hideMark/>
          </w:tcPr>
          <w:p w14:paraId="12145CE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Povrch komunikace</w:t>
            </w:r>
          </w:p>
        </w:tc>
        <w:tc>
          <w:tcPr>
            <w:tcW w:w="0" w:type="auto"/>
            <w:vAlign w:val="center"/>
            <w:hideMark/>
          </w:tcPr>
          <w:p w14:paraId="323D294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Živice </w:t>
            </w:r>
          </w:p>
        </w:tc>
        <w:tc>
          <w:tcPr>
            <w:tcW w:w="0" w:type="auto"/>
            <w:vAlign w:val="center"/>
            <w:hideMark/>
          </w:tcPr>
          <w:p w14:paraId="6F65E32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Šířka mezi obrubami</w:t>
            </w:r>
          </w:p>
        </w:tc>
        <w:tc>
          <w:tcPr>
            <w:tcW w:w="0" w:type="auto"/>
            <w:vAlign w:val="center"/>
            <w:hideMark/>
          </w:tcPr>
          <w:p w14:paraId="32C774B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7.05 m</w:t>
            </w:r>
          </w:p>
        </w:tc>
        <w:tc>
          <w:tcPr>
            <w:tcW w:w="0" w:type="auto"/>
            <w:vAlign w:val="center"/>
            <w:hideMark/>
          </w:tcPr>
          <w:p w14:paraId="28D5FAA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Plocha vozovky</w:t>
            </w:r>
          </w:p>
        </w:tc>
        <w:tc>
          <w:tcPr>
            <w:tcW w:w="0" w:type="auto"/>
            <w:vAlign w:val="center"/>
            <w:hideMark/>
          </w:tcPr>
          <w:p w14:paraId="33FCE46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23.62 m2</w:t>
            </w:r>
          </w:p>
        </w:tc>
        <w:tc>
          <w:tcPr>
            <w:tcW w:w="0" w:type="auto"/>
            <w:vAlign w:val="center"/>
            <w:hideMark/>
          </w:tcPr>
          <w:p w14:paraId="07D23AA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21C5B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AB6A5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C1AF8B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1C4B3B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2302E0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5B175E4C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E1E4A5B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129D520">
                <v:rect id="_x0000_i1049" style="width:0;height:1.5pt" o:hralign="center" o:hrstd="t" o:hr="t" fillcolor="#a0a0a0" stroked="f"/>
              </w:pict>
            </w:r>
          </w:p>
        </w:tc>
      </w:tr>
      <w:tr w:rsidR="00000000" w14:paraId="75A48E55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A89704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Konstrukce vozovky </w:t>
            </w:r>
          </w:p>
        </w:tc>
      </w:tr>
      <w:tr w:rsidR="00000000" w14:paraId="6448EB1D" w14:textId="77777777">
        <w:trPr>
          <w:divId w:val="1533686047"/>
          <w:tblCellSpacing w:w="15" w:type="dxa"/>
        </w:trPr>
        <w:tc>
          <w:tcPr>
            <w:tcW w:w="0" w:type="auto"/>
            <w:vAlign w:val="center"/>
            <w:hideMark/>
          </w:tcPr>
          <w:p w14:paraId="44F5447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lastRenderedPageBreak/>
              <w:t>Povrch chodníku</w:t>
            </w:r>
          </w:p>
        </w:tc>
        <w:tc>
          <w:tcPr>
            <w:tcW w:w="0" w:type="auto"/>
            <w:vAlign w:val="center"/>
            <w:hideMark/>
          </w:tcPr>
          <w:p w14:paraId="1050978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14:paraId="7ED1A0A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Šířka L chodníku</w:t>
            </w:r>
          </w:p>
        </w:tc>
        <w:tc>
          <w:tcPr>
            <w:tcW w:w="0" w:type="auto"/>
            <w:vAlign w:val="center"/>
            <w:hideMark/>
          </w:tcPr>
          <w:p w14:paraId="4B0E2B7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14:paraId="79A688F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Šířka P chodníku</w:t>
            </w:r>
          </w:p>
        </w:tc>
        <w:tc>
          <w:tcPr>
            <w:tcW w:w="0" w:type="auto"/>
            <w:vAlign w:val="center"/>
            <w:hideMark/>
          </w:tcPr>
          <w:p w14:paraId="04E1349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14:paraId="4EAA411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Plocha chodníku</w:t>
            </w:r>
          </w:p>
        </w:tc>
        <w:tc>
          <w:tcPr>
            <w:tcW w:w="0" w:type="auto"/>
            <w:vAlign w:val="center"/>
            <w:hideMark/>
          </w:tcPr>
          <w:p w14:paraId="748F115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m2</w:t>
            </w:r>
          </w:p>
        </w:tc>
        <w:tc>
          <w:tcPr>
            <w:tcW w:w="0" w:type="auto"/>
            <w:vAlign w:val="center"/>
            <w:hideMark/>
          </w:tcPr>
          <w:p w14:paraId="2F98896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9DCE03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992214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6137A5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68FB39B6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C70A873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CE1F3BC">
                <v:rect id="_x0000_i1050" style="width:0;height:1.5pt" o:hralign="center" o:hrstd="t" o:hr="t" fillcolor="#a0a0a0" stroked="f"/>
              </w:pict>
            </w:r>
          </w:p>
        </w:tc>
      </w:tr>
      <w:tr w:rsidR="00000000" w14:paraId="19ECBB9C" w14:textId="77777777">
        <w:trPr>
          <w:divId w:val="1533686047"/>
          <w:tblCellSpacing w:w="15" w:type="dxa"/>
        </w:trPr>
        <w:tc>
          <w:tcPr>
            <w:tcW w:w="0" w:type="auto"/>
            <w:vAlign w:val="center"/>
            <w:hideMark/>
          </w:tcPr>
          <w:p w14:paraId="08E1F79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Konstrukce chodníku</w:t>
            </w:r>
          </w:p>
        </w:tc>
        <w:tc>
          <w:tcPr>
            <w:tcW w:w="0" w:type="auto"/>
            <w:vAlign w:val="center"/>
            <w:hideMark/>
          </w:tcPr>
          <w:p w14:paraId="5FE390E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14:paraId="383BBBB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69D8A1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C66A3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AE4C69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5A3AB8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2F852F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B94211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C6CC0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8DB30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41A243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7A1EC2F0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9E610C9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350353C">
                <v:rect id="_x0000_i1051" style="width:0;height:1.5pt" o:hralign="center" o:hrstd="t" o:hr="t" fillcolor="#a0a0a0" stroked="f"/>
              </w:pict>
            </w:r>
          </w:p>
        </w:tc>
      </w:tr>
      <w:tr w:rsidR="00000000" w14:paraId="12B40053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9295BD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Odvodnění mostu </w:t>
            </w:r>
          </w:p>
        </w:tc>
      </w:tr>
      <w:tr w:rsidR="00000000" w14:paraId="059D2A03" w14:textId="77777777">
        <w:trPr>
          <w:divId w:val="1533686047"/>
          <w:tblCellSpacing w:w="15" w:type="dxa"/>
        </w:trPr>
        <w:tc>
          <w:tcPr>
            <w:tcW w:w="0" w:type="auto"/>
            <w:vAlign w:val="center"/>
            <w:hideMark/>
          </w:tcPr>
          <w:p w14:paraId="1E7D27C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426AC20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4A3234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8CF0E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02717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C68CE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3189B7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10EF6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EBC638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C44407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68DA3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88151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26BC2DF5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96159BA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71712A4">
                <v:rect id="_x0000_i1052" style="width:0;height:1.5pt" o:hralign="center" o:hrstd="t" o:hr="t" fillcolor="#a0a0a0" stroked="f"/>
              </w:pict>
            </w:r>
          </w:p>
        </w:tc>
      </w:tr>
      <w:tr w:rsidR="00000000" w14:paraId="3D428649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C3BCD5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Záchytná zařízení </w:t>
            </w:r>
          </w:p>
        </w:tc>
      </w:tr>
      <w:tr w:rsidR="00000000" w14:paraId="29CA7FC5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C26710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Ocelové trubkové třímadlové zábradlí, vně lávky osazeno ocelové trubkové zábradlí dvoumadlové.</w:t>
            </w:r>
          </w:p>
        </w:tc>
      </w:tr>
      <w:tr w:rsidR="00000000" w14:paraId="5192C186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8946FD2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B33013B">
                <v:rect id="_x0000_i1053" style="width:0;height:1.5pt" o:hralign="center" o:hrstd="t" o:hr="t" fillcolor="#a0a0a0" stroked="f"/>
              </w:pict>
            </w:r>
          </w:p>
        </w:tc>
      </w:tr>
      <w:tr w:rsidR="00000000" w14:paraId="40BF5558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61723A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Zábradlí (typ/délka) </w:t>
            </w:r>
          </w:p>
        </w:tc>
      </w:tr>
      <w:tr w:rsidR="00000000" w14:paraId="3D588899" w14:textId="77777777">
        <w:trPr>
          <w:divId w:val="1533686047"/>
          <w:tblCellSpacing w:w="15" w:type="dxa"/>
        </w:trPr>
        <w:tc>
          <w:tcPr>
            <w:tcW w:w="0" w:type="auto"/>
            <w:vAlign w:val="center"/>
            <w:hideMark/>
          </w:tcPr>
          <w:p w14:paraId="0739FA1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Svodidla (typ/délka)</w:t>
            </w:r>
          </w:p>
        </w:tc>
        <w:tc>
          <w:tcPr>
            <w:tcW w:w="0" w:type="auto"/>
            <w:vAlign w:val="center"/>
            <w:hideMark/>
          </w:tcPr>
          <w:p w14:paraId="563C3E7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60361E1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72D730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A1E9F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99AB8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55745F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241DC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497174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3661E7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FACBE1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105249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22A268E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87D18B9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EC3249A">
                <v:rect id="_x0000_i1054" style="width:0;height:1.5pt" o:hralign="center" o:hrstd="t" o:hr="t" fillcolor="#a0a0a0" stroked="f"/>
              </w:pict>
            </w:r>
          </w:p>
        </w:tc>
      </w:tr>
      <w:tr w:rsidR="00000000" w14:paraId="7471E48A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615FC0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Ostatní údaje </w:t>
            </w:r>
          </w:p>
        </w:tc>
      </w:tr>
      <w:tr w:rsidR="00000000" w14:paraId="07AA95AF" w14:textId="77777777">
        <w:trPr>
          <w:divId w:val="1533686047"/>
          <w:tblCellSpacing w:w="15" w:type="dxa"/>
        </w:trPr>
        <w:tc>
          <w:tcPr>
            <w:tcW w:w="0" w:type="auto"/>
            <w:vAlign w:val="center"/>
            <w:hideMark/>
          </w:tcPr>
          <w:p w14:paraId="5059801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Výška mostu nad terénem</w:t>
            </w:r>
          </w:p>
        </w:tc>
        <w:tc>
          <w:tcPr>
            <w:tcW w:w="0" w:type="auto"/>
            <w:vAlign w:val="center"/>
            <w:hideMark/>
          </w:tcPr>
          <w:p w14:paraId="1493B2D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1.60 m</w:t>
            </w:r>
          </w:p>
        </w:tc>
        <w:tc>
          <w:tcPr>
            <w:tcW w:w="0" w:type="auto"/>
            <w:vAlign w:val="center"/>
            <w:hideMark/>
          </w:tcPr>
          <w:p w14:paraId="0141D78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Výška NK nad hladinou vody</w:t>
            </w:r>
          </w:p>
        </w:tc>
        <w:tc>
          <w:tcPr>
            <w:tcW w:w="0" w:type="auto"/>
            <w:vAlign w:val="center"/>
            <w:hideMark/>
          </w:tcPr>
          <w:p w14:paraId="55F6FB1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14:paraId="7F0B640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09D24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D42D4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D9EE0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B8CAE2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F02B9F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6A4BC1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8D111F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61C93DF1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63D1E89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F5FFE90">
                <v:rect id="_x0000_i1055" style="width:0;height:1.5pt" o:hralign="center" o:hrstd="t" o:hr="t" fillcolor="#a0a0a0" stroked="f"/>
              </w:pict>
            </w:r>
          </w:p>
        </w:tc>
      </w:tr>
      <w:tr w:rsidR="00000000" w14:paraId="31689B06" w14:textId="77777777">
        <w:trPr>
          <w:divId w:val="1533686047"/>
          <w:tblCellSpacing w:w="15" w:type="dxa"/>
        </w:trPr>
        <w:tc>
          <w:tcPr>
            <w:tcW w:w="0" w:type="auto"/>
            <w:vAlign w:val="center"/>
            <w:hideMark/>
          </w:tcPr>
          <w:p w14:paraId="005A2E0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Q100</w:t>
            </w:r>
          </w:p>
        </w:tc>
        <w:tc>
          <w:tcPr>
            <w:tcW w:w="0" w:type="auto"/>
            <w:vAlign w:val="center"/>
            <w:hideMark/>
          </w:tcPr>
          <w:p w14:paraId="1EA4967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m3/sec.</w:t>
            </w:r>
          </w:p>
        </w:tc>
        <w:tc>
          <w:tcPr>
            <w:tcW w:w="0" w:type="auto"/>
            <w:vAlign w:val="center"/>
            <w:hideMark/>
          </w:tcPr>
          <w:p w14:paraId="2B2D177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Normální hl. vody</w:t>
            </w:r>
          </w:p>
        </w:tc>
        <w:tc>
          <w:tcPr>
            <w:tcW w:w="0" w:type="auto"/>
            <w:vAlign w:val="center"/>
            <w:hideMark/>
          </w:tcPr>
          <w:p w14:paraId="7BEB10D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0.10 m</w:t>
            </w:r>
          </w:p>
        </w:tc>
        <w:tc>
          <w:tcPr>
            <w:tcW w:w="0" w:type="auto"/>
            <w:vAlign w:val="center"/>
            <w:hideMark/>
          </w:tcPr>
          <w:p w14:paraId="03F200A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6105DA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CE514E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B60925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DB60D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1EB8E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6A9250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1FD671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212EC63F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50FFB77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0B5B341">
                <v:rect id="_x0000_i1056" style="width:0;height:1.5pt" o:hralign="center" o:hrstd="t" o:hr="t" fillcolor="#a0a0a0" stroked="f"/>
              </w:pict>
            </w:r>
          </w:p>
        </w:tc>
      </w:tr>
      <w:tr w:rsidR="00000000" w14:paraId="50D7AD3D" w14:textId="77777777">
        <w:trPr>
          <w:divId w:val="1533686047"/>
          <w:tblCellSpacing w:w="15" w:type="dxa"/>
        </w:trPr>
        <w:tc>
          <w:tcPr>
            <w:tcW w:w="0" w:type="auto"/>
            <w:vAlign w:val="center"/>
            <w:hideMark/>
          </w:tcPr>
          <w:p w14:paraId="1A78135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Souřadnice WGS-84</w:t>
            </w:r>
          </w:p>
        </w:tc>
        <w:tc>
          <w:tcPr>
            <w:tcW w:w="0" w:type="auto"/>
            <w:vAlign w:val="center"/>
            <w:hideMark/>
          </w:tcPr>
          <w:p w14:paraId="0B8AA9C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N: 50.0730819702 E: 15.9874057770 </w:t>
            </w:r>
          </w:p>
        </w:tc>
        <w:tc>
          <w:tcPr>
            <w:tcW w:w="0" w:type="auto"/>
            <w:vAlign w:val="center"/>
            <w:hideMark/>
          </w:tcPr>
          <w:p w14:paraId="61A0017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265520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409A76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68A6E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6D7255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6C02A0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19744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C8EE64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1249F1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F6F31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7EB696AF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D1DE3BC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lastRenderedPageBreak/>
              <w:pict w14:anchorId="25AA8F65">
                <v:rect id="_x0000_i1057" style="width:0;height:1.5pt" o:hralign="center" o:hrstd="t" o:hr="t" fillcolor="#a0a0a0" stroked="f"/>
              </w:pict>
            </w:r>
          </w:p>
        </w:tc>
      </w:tr>
      <w:tr w:rsidR="00000000" w14:paraId="7D67B124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DBFAD4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Cizí zařízení </w:t>
            </w:r>
          </w:p>
        </w:tc>
      </w:tr>
      <w:tr w:rsidR="00000000" w14:paraId="400ED824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E03BA4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Na levé straně mostu zavěšeny chráničky s kabelovými sítěmi.</w:t>
            </w:r>
          </w:p>
        </w:tc>
      </w:tr>
      <w:tr w:rsidR="00000000" w14:paraId="0E52507D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486B173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B4BD3CF">
                <v:rect id="_x0000_i1058" style="width:0;height:1.5pt" o:hralign="center" o:hrstd="t" o:hr="t" fillcolor="#a0a0a0" stroked="f"/>
              </w:pict>
            </w:r>
          </w:p>
        </w:tc>
      </w:tr>
      <w:tr w:rsidR="00000000" w14:paraId="52A48763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6E6785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Klasifikační stupeň stavu mostu </w:t>
            </w:r>
          </w:p>
        </w:tc>
      </w:tr>
      <w:tr w:rsidR="00000000" w14:paraId="17CFA66C" w14:textId="77777777">
        <w:trPr>
          <w:divId w:val="1533686047"/>
          <w:tblCellSpacing w:w="15" w:type="dxa"/>
        </w:trPr>
        <w:tc>
          <w:tcPr>
            <w:tcW w:w="0" w:type="auto"/>
            <w:vAlign w:val="center"/>
            <w:hideMark/>
          </w:tcPr>
          <w:p w14:paraId="0CEAC79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nosná konst.</w:t>
            </w:r>
          </w:p>
        </w:tc>
        <w:tc>
          <w:tcPr>
            <w:tcW w:w="0" w:type="auto"/>
            <w:vAlign w:val="center"/>
            <w:hideMark/>
          </w:tcPr>
          <w:p w14:paraId="25F8CC6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VI - Velmi špatný </w:t>
            </w:r>
          </w:p>
        </w:tc>
        <w:tc>
          <w:tcPr>
            <w:tcW w:w="0" w:type="auto"/>
            <w:vAlign w:val="center"/>
            <w:hideMark/>
          </w:tcPr>
          <w:p w14:paraId="54C609E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spodní stavba</w:t>
            </w:r>
          </w:p>
        </w:tc>
        <w:tc>
          <w:tcPr>
            <w:tcW w:w="0" w:type="auto"/>
            <w:vAlign w:val="center"/>
            <w:hideMark/>
          </w:tcPr>
          <w:p w14:paraId="4C77644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IV - Uspokojivý </w:t>
            </w:r>
          </w:p>
        </w:tc>
        <w:tc>
          <w:tcPr>
            <w:tcW w:w="0" w:type="auto"/>
            <w:vAlign w:val="center"/>
            <w:hideMark/>
          </w:tcPr>
          <w:p w14:paraId="1B4F8EF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použitelnost</w:t>
            </w:r>
          </w:p>
        </w:tc>
        <w:tc>
          <w:tcPr>
            <w:tcW w:w="0" w:type="auto"/>
            <w:vAlign w:val="center"/>
            <w:hideMark/>
          </w:tcPr>
          <w:p w14:paraId="562CDEB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III - Použitelné s výhradou </w:t>
            </w:r>
          </w:p>
        </w:tc>
        <w:tc>
          <w:tcPr>
            <w:tcW w:w="0" w:type="auto"/>
            <w:vAlign w:val="center"/>
            <w:hideMark/>
          </w:tcPr>
          <w:p w14:paraId="126900C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4F942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F38F6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ED1708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D7E76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D44E6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AFFA2CE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4304625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70975EE">
                <v:rect id="_x0000_i1059" style="width:0;height:1.5pt" o:hralign="center" o:hrstd="t" o:hr="t" fillcolor="#a0a0a0" stroked="f"/>
              </w:pict>
            </w:r>
          </w:p>
        </w:tc>
      </w:tr>
      <w:tr w:rsidR="00000000" w14:paraId="35159D8F" w14:textId="77777777">
        <w:trPr>
          <w:divId w:val="1533686047"/>
          <w:tblCellSpacing w:w="15" w:type="dxa"/>
        </w:trPr>
        <w:tc>
          <w:tcPr>
            <w:tcW w:w="0" w:type="auto"/>
            <w:vAlign w:val="center"/>
            <w:hideMark/>
          </w:tcPr>
          <w:p w14:paraId="5C15768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 provedení poslední HPM (MPM)</w:t>
            </w:r>
          </w:p>
        </w:tc>
        <w:tc>
          <w:tcPr>
            <w:tcW w:w="0" w:type="auto"/>
            <w:vAlign w:val="center"/>
            <w:hideMark/>
          </w:tcPr>
          <w:p w14:paraId="3E6FF92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2023 </w:t>
            </w:r>
          </w:p>
        </w:tc>
        <w:tc>
          <w:tcPr>
            <w:tcW w:w="0" w:type="auto"/>
            <w:vAlign w:val="center"/>
            <w:hideMark/>
          </w:tcPr>
          <w:p w14:paraId="68B5E8D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B174B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D8563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6F865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81B11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729D8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11773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D18586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03F07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42D9E1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54043BCD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94A574F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0FDFB1C">
                <v:rect id="_x0000_i1060" style="width:0;height:1.5pt" o:hralign="center" o:hrstd="t" o:hr="t" fillcolor="#a0a0a0" stroked="f"/>
              </w:pict>
            </w:r>
          </w:p>
        </w:tc>
      </w:tr>
      <w:tr w:rsidR="00000000" w14:paraId="112BE130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17719F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Reprodukční pořizovací hodnota (RPH) </w:t>
            </w:r>
          </w:p>
        </w:tc>
      </w:tr>
      <w:tr w:rsidR="00000000" w14:paraId="2889D4E0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B6ABAB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Cena: 85 375,00 Kč ke dni: 31.12.2018 </w:t>
            </w:r>
          </w:p>
        </w:tc>
      </w:tr>
      <w:tr w:rsidR="00000000" w14:paraId="1D4AE84A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AB85969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A973E3C">
                <v:rect id="_x0000_i1061" style="width:0;height:1.5pt" o:hralign="center" o:hrstd="t" o:hr="t" fillcolor="#a0a0a0" stroked="f"/>
              </w:pict>
            </w:r>
          </w:p>
        </w:tc>
      </w:tr>
      <w:tr w:rsidR="00000000" w14:paraId="614034AB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DBE1BD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Nová RPH </w:t>
            </w:r>
          </w:p>
        </w:tc>
      </w:tr>
      <w:tr w:rsidR="00000000" w14:paraId="4A2F165D" w14:textId="77777777">
        <w:trPr>
          <w:divId w:val="1533686047"/>
          <w:tblCellSpacing w:w="15" w:type="dxa"/>
        </w:trPr>
        <w:tc>
          <w:tcPr>
            <w:tcW w:w="0" w:type="auto"/>
            <w:vAlign w:val="center"/>
            <w:hideMark/>
          </w:tcPr>
          <w:p w14:paraId="77316B3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Cena</w:t>
            </w:r>
          </w:p>
        </w:tc>
        <w:tc>
          <w:tcPr>
            <w:tcW w:w="0" w:type="auto"/>
            <w:vAlign w:val="center"/>
            <w:hideMark/>
          </w:tcPr>
          <w:p w14:paraId="3DEB412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85 375,00 Kč </w:t>
            </w:r>
          </w:p>
        </w:tc>
        <w:tc>
          <w:tcPr>
            <w:tcW w:w="0" w:type="auto"/>
            <w:vAlign w:val="center"/>
            <w:hideMark/>
          </w:tcPr>
          <w:p w14:paraId="052F27C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ke dni</w:t>
            </w:r>
          </w:p>
        </w:tc>
        <w:tc>
          <w:tcPr>
            <w:tcW w:w="0" w:type="auto"/>
            <w:vAlign w:val="center"/>
            <w:hideMark/>
          </w:tcPr>
          <w:p w14:paraId="7D14952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31.12.2018 </w:t>
            </w:r>
          </w:p>
        </w:tc>
        <w:tc>
          <w:tcPr>
            <w:tcW w:w="0" w:type="auto"/>
            <w:vAlign w:val="center"/>
            <w:hideMark/>
          </w:tcPr>
          <w:p w14:paraId="19AB50B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Poznámka</w:t>
            </w:r>
          </w:p>
        </w:tc>
        <w:tc>
          <w:tcPr>
            <w:tcW w:w="0" w:type="auto"/>
            <w:vAlign w:val="center"/>
            <w:hideMark/>
          </w:tcPr>
          <w:p w14:paraId="5C452C7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Účetní závěrka </w:t>
            </w:r>
          </w:p>
        </w:tc>
        <w:tc>
          <w:tcPr>
            <w:tcW w:w="0" w:type="auto"/>
            <w:vAlign w:val="center"/>
            <w:hideMark/>
          </w:tcPr>
          <w:p w14:paraId="64C7A7D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7F08C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6805EB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BE2A3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B67098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E54FB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57A1B12E" w14:textId="77777777">
        <w:trPr>
          <w:divId w:val="153368604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B79B858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73B4E33">
                <v:rect id="_x0000_i1062" style="width:0;height:1.5pt" o:hralign="center" o:hrstd="t" o:hr="t" fillcolor="#a0a0a0" stroked="f"/>
              </w:pict>
            </w:r>
          </w:p>
        </w:tc>
      </w:tr>
    </w:tbl>
    <w:p w14:paraId="711707CD" w14:textId="77777777" w:rsidR="002809CA" w:rsidRDefault="002809CA">
      <w:pPr>
        <w:divId w:val="1533686047"/>
        <w:rPr>
          <w:rFonts w:eastAsia="Times New Roman"/>
        </w:rPr>
      </w:pPr>
    </w:p>
    <w:sectPr w:rsidR="002809CA">
      <w:pgSz w:w="12240" w:h="15840"/>
      <w:pgMar w:top="1440" w:right="1440" w:bottom="1440" w:left="144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200"/>
    <w:rsid w:val="002809CA"/>
    <w:rsid w:val="008C1200"/>
    <w:rsid w:val="00D71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DDE04"/>
  <w15:docId w15:val="{AD1DCBDF-C2E6-4FBA-A776-D5BA92881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="Times New Roman" w:hAnsi="Times New Roman" w:cs="Times New Roman"/>
      <w:b/>
      <w:bCs/>
      <w:kern w:val="36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368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415</Words>
  <Characters>2454</Characters>
  <Application>Microsoft Office Word</Application>
  <DocSecurity>0</DocSecurity>
  <Lines>20</Lines>
  <Paragraphs>5</Paragraphs>
  <ScaleCrop>false</ScaleCrop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Synek</dc:creator>
  <cp:lastModifiedBy>Synek Jiří</cp:lastModifiedBy>
  <cp:revision>2</cp:revision>
  <dcterms:created xsi:type="dcterms:W3CDTF">2024-05-05T09:42:00Z</dcterms:created>
  <dcterms:modified xsi:type="dcterms:W3CDTF">2024-05-05T09:42:00Z</dcterms:modified>
</cp:coreProperties>
</file>